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32" w:rsidRDefault="003B5232" w:rsidP="003B5232">
      <w:pPr>
        <w:rPr>
          <w:b/>
          <w:sz w:val="36"/>
          <w:szCs w:val="36"/>
        </w:rPr>
      </w:pPr>
      <w:r w:rsidRPr="00531B71">
        <w:rPr>
          <w:b/>
          <w:sz w:val="36"/>
          <w:szCs w:val="36"/>
        </w:rPr>
        <w:t>Regulamin</w:t>
      </w:r>
      <w:r>
        <w:rPr>
          <w:b/>
          <w:sz w:val="36"/>
          <w:szCs w:val="36"/>
        </w:rPr>
        <w:t xml:space="preserve"> konkursu „Moje szalone wakacje”</w:t>
      </w:r>
    </w:p>
    <w:p w:rsidR="003B5232" w:rsidRDefault="003B5232" w:rsidP="003B5232">
      <w:pPr>
        <w:spacing w:after="240"/>
        <w:rPr>
          <w:b/>
          <w:bCs/>
        </w:rPr>
      </w:pPr>
    </w:p>
    <w:p w:rsidR="003B5232" w:rsidRDefault="003B5232" w:rsidP="003B5232">
      <w:pPr>
        <w:spacing w:after="240"/>
      </w:pPr>
      <w:r>
        <w:rPr>
          <w:b/>
          <w:bCs/>
        </w:rPr>
        <w:t xml:space="preserve">§ 1. Postanowienia ogólne. </w:t>
      </w:r>
      <w:r>
        <w:br/>
      </w:r>
      <w:r>
        <w:br/>
        <w:t xml:space="preserve">1. Organizatorem konkursu o nazwie "Moje szalone wakacje" (zwanego dalej "Konkursem") oraz fundatorem nagród w Konkursie jest Babiogórskie Stowarzyszenie Zielona Linia, z siedzibą w Stryszawie;; Stryszawa 263, 34-205 Stryszawa, zwane dalej "Organizatorem" w partnerstwie Żywiecką Fundacją Rozwoju w Żywcu, ul. Niwy 8, 34-300 Żywiec. </w:t>
      </w:r>
    </w:p>
    <w:p w:rsidR="003B5232" w:rsidRDefault="003B5232" w:rsidP="003B5232">
      <w:pPr>
        <w:spacing w:after="240"/>
      </w:pPr>
      <w:r>
        <w:t>2. Konkurs odbywa się w ramach projektu „Beskidzkie Centrum Lidera” organizowanego w ramach Szwajcarskiego Programu Współpracy z Nowymi Krajami Członkowskimi Unii Europejskiej.</w:t>
      </w:r>
    </w:p>
    <w:p w:rsidR="003B5232" w:rsidRDefault="003B5232" w:rsidP="003B5232">
      <w:pPr>
        <w:spacing w:after="240"/>
      </w:pPr>
      <w:r>
        <w:t xml:space="preserve">2. Konkurs zostanie przeprowadzony w dniach od 5 lipca 2013 do 6 września 2013 roku, zaś rozstrzygnięcie Konkursu i ogłoszenie listy laureatów nastąpi w dniu 10 września 2013 roku. </w:t>
      </w:r>
      <w:r>
        <w:br/>
      </w:r>
      <w:r>
        <w:br/>
        <w:t>3. Konkurs przeprowadzony zostanie na stronach serwisu internetowego prowadzonego przez Organizatora pod adresem URL http://www.kurierstryszawski.pl/ oraz www.zfr.beskidy.org.pl</w:t>
      </w:r>
      <w:r>
        <w:br/>
      </w:r>
      <w:r>
        <w:br/>
        <w:t>4. Regulamin jest jedynym dokumentem, który określa prawa i obowiązki Uczestników Konkursu.</w:t>
      </w:r>
      <w:r>
        <w:br/>
      </w:r>
      <w:r>
        <w:br/>
      </w:r>
      <w:r>
        <w:br/>
      </w:r>
      <w:r>
        <w:rPr>
          <w:rStyle w:val="txtsrodtytul"/>
          <w:b/>
          <w:bCs/>
        </w:rPr>
        <w:t xml:space="preserve">§ 2. Uczestnictwo w Konkursie. </w:t>
      </w:r>
      <w:r>
        <w:br/>
      </w:r>
      <w:r>
        <w:br/>
        <w:t>1. Uczestnictwo w Konkursie jest nieodpłatne.</w:t>
      </w:r>
      <w:r>
        <w:br/>
      </w:r>
      <w:r>
        <w:br/>
        <w:t>2. Uczestnikami Konkursu mogą być osoby, zamieszkałe na terytorium powiatu suskiego oraz powiatu żywieckiego, które spełnią warunki określone w Regulaminie i które najpóźniej w dniu poprzedzającym zgłoszenie swego udziału w Konkursie osiągną pełną zdolność do czynności prawnych. Osoby niemające pełnej zdolności do czynności prawnych mogą brać udział w Konkursie tylko za zgodą swoich rodziców lub przedstawicieli ustawowych (opiekunów lub kuratorów).</w:t>
      </w:r>
      <w:r>
        <w:br/>
      </w:r>
      <w:r>
        <w:br/>
        <w:t>3. Uczestnikami Konkursu nie mogą być pracownicy Organizatora, ani osoby współpracujące z Organizatorem lub świadczące usługi na rzecz Organizatora w związku z realizacją Konkursu.</w:t>
      </w:r>
    </w:p>
    <w:p w:rsidR="003B5232" w:rsidRDefault="003B5232" w:rsidP="003B5232">
      <w:pPr>
        <w:spacing w:after="240"/>
      </w:pPr>
      <w:r>
        <w:t>4. W Konkursie biorą udział wyłącznie uczestnicy, którzy przesyłając swoje prace podały dokładne dane adresowe (imię i nazwisko, dokładny adres pocztowy, adres poczty elektronicznej), a przystępując do Konkursu zaakceptowały niniejszy Regulamin w całości.</w:t>
      </w:r>
      <w:r>
        <w:br/>
      </w:r>
      <w:r>
        <w:br/>
        <w:t>5. Przystąpienie do Konkursu jest równoznaczne z akceptacją przez uczestnika Regulaminu w całości. Uczestnicy zobowiązują się do przestrzegania określonych w nim zasad, jak również potwierdzają, iż spełniają wszystkie warunki, które uprawniają je do udziału w Konkursie.</w:t>
      </w:r>
      <w:r>
        <w:br/>
      </w:r>
      <w:r>
        <w:lastRenderedPageBreak/>
        <w:br/>
        <w:t xml:space="preserve">6. Uczestnictwa w Konkursie, jak i praw i obowiązków z nimi związanych, w tym także prawa do żądania wydania nagrody, nie można przenosić na inne osoby. </w:t>
      </w:r>
      <w:r>
        <w:br/>
      </w:r>
      <w:r>
        <w:br/>
      </w:r>
      <w:r>
        <w:rPr>
          <w:rStyle w:val="txtsrodtytul"/>
          <w:b/>
          <w:bCs/>
        </w:rPr>
        <w:t xml:space="preserve">§ 3. Przebieg i warunki udziału w Konkursie. </w:t>
      </w:r>
      <w:r>
        <w:br/>
      </w:r>
      <w:r>
        <w:br/>
        <w:t xml:space="preserve">1. Uczestnicy Konkursu w terminie od dnia 5 lipca do dnia 6 września 2013 roku przesyłają Organizatorowi za pomocą poczty na adres: Babiogórskie Stowarzyszenie Zielona Linia, Stryszawa 281 D, 34-205 Stryszawa lub poprzez e-mail na adres: </w:t>
      </w:r>
      <w:hyperlink r:id="rId7" w:history="1">
        <w:r w:rsidRPr="009B326E">
          <w:rPr>
            <w:rStyle w:val="Hipercze"/>
          </w:rPr>
          <w:t>redakcja@kurierstryszawski.com.pl</w:t>
        </w:r>
      </w:hyperlink>
      <w:r>
        <w:t>, zdjęcie przedstawiające ciekawe ujęcie z wakacji</w:t>
      </w:r>
      <w:r w:rsidRPr="00736180">
        <w:t>. D</w:t>
      </w:r>
      <w:r>
        <w:t>odatkowo uczestnik zobowiązany jest podać swoje dane kontaktowe (imię i nazwisko, dokładny adres pocztowy, adres poczty elektronicznej, numer telefonu).</w:t>
      </w:r>
    </w:p>
    <w:p w:rsidR="003B5232" w:rsidRDefault="003B5232" w:rsidP="003B5232">
      <w:pPr>
        <w:spacing w:after="240"/>
      </w:pPr>
      <w:r>
        <w:t xml:space="preserve">2. Każdy Uczestnik może nadesłać maksymalnie trzy prace konkursowe. </w:t>
      </w:r>
      <w:r>
        <w:br/>
      </w:r>
      <w:r>
        <w:br/>
        <w:t xml:space="preserve">3. Nadesłanie pracy konkursowej jest jednoczesne ze zgłoszeniem się Uczestnika do udziału w Konkursie. </w:t>
      </w:r>
      <w:r>
        <w:br/>
      </w:r>
      <w:r>
        <w:br/>
        <w:t>4. Poprzez przystąpienie do Konkursu (tj. nadesłanie zdjęcia) Uczestnik Konkursu oświadcza, że:</w:t>
      </w:r>
      <w:r>
        <w:br/>
      </w:r>
      <w:r>
        <w:br/>
        <w:t>- przedstawiony przez Uczestnika utwór (zdjęcie) jest dziełem oryginalnym, do którego pełne i wyłączne prawa autorskie przysługują Uczestnikowi, nie jest obciążony jakimikolwiek prawami osób trzecich, nie narusza jakichkolwiek praw osób trzecich, ani obowiązujących przepisów prawa, a Uczestnik Konkursu jest uprawniony do wyrażenia zgody, o której mowa w poniżej;</w:t>
      </w:r>
      <w:r>
        <w:br/>
      </w:r>
      <w:r>
        <w:br/>
        <w:t>- wyraża zgodę na nieodpłatne wykorzystywanie przez Organizatora przesłanego utworu w całości lub we fragmentach, w tym także po dokonaniu przez Organizatora dowolnego opracowania utworu poprzez umieszczenie na serwerze internetowym na stronie www.kurierstryszawski.pl lub innych stronach organizatora oraz rozpowszechnianie w publicznej sieci Internet również w ten sposób, aby pojedyncze osoby miały do niego dostęp w wybranym przez siebie miejscu i czasie; zgoda niniejsza obejmuje także prawo wykorzystania utworu przez Organizatora do nieograniczonego w czasie korzystania przez Organizatora z wyżej wymienionego utworu w ramach archiwum;</w:t>
      </w:r>
    </w:p>
    <w:p w:rsidR="003B5232" w:rsidRDefault="003B5232" w:rsidP="003B5232">
      <w:pPr>
        <w:spacing w:after="240"/>
      </w:pPr>
      <w:r>
        <w:t xml:space="preserve">- wyraża zgodę na nieodpłatne zwielokrotnianie przez Organizatora każdego przesłanego przez Uczestnika utworu, jednokrotnie lub wielokrotnie, w całości lub we fragmentach, w tym także po dokonaniu przez Organizatora opracowania utworu, w tytułach prasowych wydawanych przez Organizatora, w tym w szczególności na łamach "Kuriera Stryszawskiego", oraz na nieodpłatne wprowadzanie tak zwielokrotnionych egzemplarzy utworu do obrotu. </w:t>
      </w:r>
      <w:r>
        <w:br/>
      </w:r>
      <w:r>
        <w:br/>
      </w:r>
      <w:r>
        <w:br/>
      </w:r>
      <w:r>
        <w:br/>
      </w:r>
      <w:r>
        <w:rPr>
          <w:rStyle w:val="txtsrodtytul"/>
          <w:b/>
          <w:bCs/>
        </w:rPr>
        <w:t xml:space="preserve">§ 4. Zasady wyłaniania zwycięzców. </w:t>
      </w:r>
      <w:r>
        <w:br/>
      </w:r>
      <w:r>
        <w:br/>
      </w:r>
      <w:r w:rsidRPr="00736180">
        <w:lastRenderedPageBreak/>
        <w:t>Konkurs kończy się przyznaniem nagród rzeczowych wybranym Uczestnikom, przy czym zwycięzcy są wybierani przez jury konkursowe.</w:t>
      </w:r>
      <w:r>
        <w:t xml:space="preserve"> </w:t>
      </w:r>
      <w:r>
        <w:br/>
      </w:r>
      <w:r>
        <w:br/>
        <w:t>Jury będzie obradować w redakcji "Kuriera Stryszawskiego". W skład jury wchodzą Alicja Marszałek, Monika Zawada-Miska, Karolina Trzop, Gabriela Gibas-Psuturi.</w:t>
      </w:r>
    </w:p>
    <w:p w:rsidR="003B5232" w:rsidRDefault="003B5232" w:rsidP="003B5232">
      <w:pPr>
        <w:spacing w:after="240"/>
      </w:pPr>
      <w:r>
        <w:br/>
      </w:r>
      <w:r w:rsidRPr="00736180">
        <w:rPr>
          <w:rStyle w:val="txtsrodtytul"/>
          <w:b/>
          <w:bCs/>
        </w:rPr>
        <w:t>§ 5. Nagrody.</w:t>
      </w:r>
      <w:r>
        <w:rPr>
          <w:rStyle w:val="txtsrodtytul"/>
          <w:b/>
          <w:bCs/>
        </w:rPr>
        <w:t xml:space="preserve"> </w:t>
      </w:r>
      <w:r>
        <w:br/>
      </w:r>
      <w:r>
        <w:br/>
        <w:t xml:space="preserve">1. W konkursie przewidziane są nagrody rzeczowe:  </w:t>
      </w:r>
      <w:r>
        <w:br/>
      </w:r>
    </w:p>
    <w:p w:rsidR="003B5232" w:rsidRDefault="003B5232" w:rsidP="003B5232">
      <w:pPr>
        <w:spacing w:after="240"/>
      </w:pPr>
      <w:r>
        <w:t>2. Organizator ponosi koszty nagród i zastrzega sobie możliwość zmian rzeczowych nagród, ale bez szkody dla uczestników.</w:t>
      </w:r>
      <w:r>
        <w:br/>
      </w:r>
      <w:r>
        <w:br/>
        <w:t xml:space="preserve">3. Organizator zawiadomi zwycięzców o wygranej poprzez umieszczenie w dniu 10 września 2013 r. listy zwycięzców na stronie: </w:t>
      </w:r>
      <w:hyperlink r:id="rId8" w:history="1">
        <w:r w:rsidRPr="00613620">
          <w:rPr>
            <w:rStyle w:val="Hipercze"/>
          </w:rPr>
          <w:t>www.kurierstryszawski.pl</w:t>
        </w:r>
      </w:hyperlink>
      <w:r>
        <w:t xml:space="preserve"> oraz drogą mailową lub pocztową na adres podany przy zgłoszeniu Uczestnika do Konkursu. Zwycięzca potwierdza na piśmie lub w drodze mailowej odbiór nagrody. W przypadku braku odpowiedzi ze strony zwycięzcy na maila lub korespondencję pocztową Organizatora, o których mowa powyżej w ciągu 7 dni od jego wysłania, prawo zwycięzcy do nagrody wygasa. </w:t>
      </w:r>
      <w:r>
        <w:br/>
      </w:r>
      <w:r>
        <w:br/>
        <w:t xml:space="preserve">4. Jeden uczestnik Konkursu może otrzymać w ramach Konkursu tylko jedną nagrodę, przewidzianą niniejszym Regulaminem. </w:t>
      </w:r>
      <w:r>
        <w:br/>
      </w:r>
      <w:r>
        <w:br/>
        <w:t>5. Nagrody konkursowe będą wydawane wyłącznie w postaci określonej niniejszym regulaminem. Poprzez odbiór osobisty nagród w siedzibie Organizatora, bądź przez wysyłkę nagrody drogą pocztową na wskazany adres.</w:t>
      </w:r>
      <w:r>
        <w:br/>
      </w:r>
      <w:r>
        <w:br/>
      </w:r>
      <w:r>
        <w:rPr>
          <w:rStyle w:val="txtsrodtytul"/>
          <w:b/>
          <w:bCs/>
        </w:rPr>
        <w:t xml:space="preserve">§ 6. Postępowanie reklamacyjne. </w:t>
      </w:r>
      <w:r>
        <w:br/>
      </w:r>
      <w:r>
        <w:br/>
        <w:t>1. Reklamacje dotyczące spraw związanych z Konkursem należy składać na piśmie wraz z uzasadnieniem do Organizatora na adres: Babiogórskie Stowarzyszenie Zielona Linia, Stryszawa 263, 34-205, z dopiskiem "Moje szalone wakacje - Reklamacja", w terminie 7 (siedmiu) dni od daty opublikowania listy zwycięzców - bezpośrednio lub listem poleconym (decyduje data stempla pocztowego).</w:t>
      </w:r>
    </w:p>
    <w:p w:rsidR="003B5232" w:rsidRDefault="003B5232" w:rsidP="003B5232">
      <w:r>
        <w:t>2. Reklamacje przesłane po upływie terminu określonego w ustępie 1 niniejszego paragrafu nie będą rozpatrywane.</w:t>
      </w:r>
      <w:r>
        <w:br/>
      </w:r>
      <w:r>
        <w:br/>
        <w:t xml:space="preserve">3. Reklamacje dotyczące Konkursu Organizator rozpatrywać będzie w terminie 30 (trzydziestu) dni od dnia ich otrzymania. </w:t>
      </w:r>
      <w:r>
        <w:br/>
      </w:r>
      <w:r>
        <w:br/>
      </w:r>
      <w:r>
        <w:lastRenderedPageBreak/>
        <w:t xml:space="preserve">4. Decyzja Organizatora w sprawie reklamacji dotyczących Konkursu będzie ostateczna. </w:t>
      </w:r>
      <w:r>
        <w:br/>
      </w:r>
      <w:r>
        <w:br/>
      </w:r>
      <w:r>
        <w:rPr>
          <w:rStyle w:val="txtsrodtytul"/>
          <w:b/>
          <w:bCs/>
        </w:rPr>
        <w:t xml:space="preserve">§ 7. Ochrona danych osobowych. </w:t>
      </w:r>
      <w:r>
        <w:br/>
      </w:r>
      <w:r>
        <w:br/>
        <w:t>1. Dane osobowe uczestników Konkursu będą przetwarzane w celach przeprowadzenia Konkursu, wyłonienia zwycięzcy i przyznania, wydania, odbioru i rozliczenia nagrody na podstawie zgody, o której mowa w paragrafie 3 ustęp 4 Regulaminu .</w:t>
      </w:r>
      <w:r>
        <w:br/>
      </w:r>
      <w:r>
        <w:br/>
        <w:t xml:space="preserve">2. Dane osobowe uczestników Konkursu będą wykorzystywane zgodnie z warunkami określonymi w ustawie z dnia 29 sierpnia 1997 r. o ochronie danych osobowych (tekst jednolity: Dz. U. z 2002 r., Nr 101 poz. 926. </w:t>
      </w:r>
      <w:r>
        <w:br/>
        <w:t>3. Przetwarzanie danych, o których mowa w ustępie 1 niniejszego paragrafu w związku z udziałem w Konkursie obejmuje także publikację imienia i nazwiska uczestnika - w każdy sposób, w jaki publikowany lub rozpowszechniany będzie projekt.</w:t>
      </w:r>
      <w:r>
        <w:br/>
      </w:r>
      <w:r>
        <w:br/>
        <w:t>4. Uczestnik ma prawo wglądu do swoich danych osobowych oraz ich poprawiania.</w:t>
      </w:r>
      <w:r>
        <w:br/>
      </w:r>
      <w:r>
        <w:br/>
        <w:t>5. Podanie danych osobowych oraz wyrażenie zgody na ich przetwarzanie jest dobrowolne, lecz ich niepodanie lub brak zgody na ich przetwarzanie uniemożliwia udział w Konkursie.</w:t>
      </w:r>
      <w:r>
        <w:br/>
      </w:r>
      <w:r>
        <w:br/>
      </w:r>
      <w:r>
        <w:rPr>
          <w:rStyle w:val="txtsrodtytul"/>
          <w:b/>
          <w:bCs/>
        </w:rPr>
        <w:t xml:space="preserve">§ 8. Postanowienia końcowe. </w:t>
      </w:r>
      <w:r>
        <w:br/>
      </w:r>
      <w:r>
        <w:br/>
        <w:t>1. W sprawach nieuregulowanych Regulaminem, zastosowanie mają przepisy Kodeksu Cywilnego.</w:t>
      </w:r>
      <w:r>
        <w:br/>
      </w:r>
      <w:r>
        <w:br/>
        <w:t>2. Jury ma prawo nie przyznać nagród w Konkursie - w sytuacji, w której według oceny jury żadna z nadesłanych prac nie będzie zasługiwać na nagrodę.</w:t>
      </w:r>
      <w:r>
        <w:br/>
      </w:r>
      <w:r>
        <w:br/>
        <w:t>3. Wszelkie spory mogące wyniknąć między Organizatorem Konkursu a jego uczestnikami rozpatrywane będą przez sąd właściwy dla siedziby Organizatora.</w:t>
      </w:r>
    </w:p>
    <w:p w:rsidR="003B5232" w:rsidRDefault="003B5232" w:rsidP="003B5232">
      <w:r>
        <w:rPr>
          <w:color w:val="000000"/>
        </w:rPr>
        <w:br/>
      </w:r>
    </w:p>
    <w:p w:rsidR="003B5232" w:rsidRPr="00E167AB" w:rsidRDefault="003B5232" w:rsidP="003B5232">
      <w:pPr>
        <w:rPr>
          <w:b/>
          <w:sz w:val="28"/>
          <w:szCs w:val="28"/>
        </w:rPr>
      </w:pPr>
    </w:p>
    <w:p w:rsidR="003B5232" w:rsidRDefault="003B5232" w:rsidP="003B5232"/>
    <w:p w:rsidR="003B5232" w:rsidRDefault="003B5232" w:rsidP="003B5232"/>
    <w:p w:rsidR="003B5232" w:rsidRDefault="003B5232" w:rsidP="003B5232"/>
    <w:p w:rsidR="006F3C96" w:rsidRDefault="003957B3">
      <w:bookmarkStart w:id="0" w:name="_GoBack"/>
      <w:bookmarkEnd w:id="0"/>
    </w:p>
    <w:sectPr w:rsidR="006F3C96" w:rsidSect="00C23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B3" w:rsidRDefault="003957B3" w:rsidP="00811601">
      <w:pPr>
        <w:spacing w:after="0" w:line="240" w:lineRule="auto"/>
      </w:pPr>
      <w:r>
        <w:separator/>
      </w:r>
    </w:p>
  </w:endnote>
  <w:endnote w:type="continuationSeparator" w:id="0">
    <w:p w:rsidR="003957B3" w:rsidRDefault="003957B3" w:rsidP="0081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3C" w:rsidRDefault="00CF7B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876"/>
      <w:docPartObj>
        <w:docPartGallery w:val="Page Numbers (Bottom of Page)"/>
        <w:docPartUnique/>
      </w:docPartObj>
    </w:sdtPr>
    <w:sdtEndPr/>
    <w:sdtContent>
      <w:p w:rsidR="00811601" w:rsidRDefault="00CF7B3C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4895402" wp14:editId="0368CD43">
              <wp:simplePos x="0" y="0"/>
              <wp:positionH relativeFrom="column">
                <wp:posOffset>5328920</wp:posOffset>
              </wp:positionH>
              <wp:positionV relativeFrom="paragraph">
                <wp:posOffset>88900</wp:posOffset>
              </wp:positionV>
              <wp:extent cx="638175" cy="924560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fr_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175" cy="92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4F0A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6973278" wp14:editId="51780919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68580</wp:posOffset>
                  </wp:positionV>
                  <wp:extent cx="6200775" cy="635"/>
                  <wp:effectExtent l="24130" t="30480" r="23495" b="26035"/>
                  <wp:wrapNone/>
                  <wp:docPr id="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00775" cy="635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3B5B7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16.85pt;margin-top:5.4pt;width:488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" strokecolor="red" strokeweight="3.5pt"/>
              </w:pict>
            </mc:Fallback>
          </mc:AlternateContent>
        </w:r>
      </w:p>
      <w:p w:rsidR="00811601" w:rsidRDefault="00CF7B3C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0501E651" wp14:editId="34ED69EC">
              <wp:simplePos x="0" y="0"/>
              <wp:positionH relativeFrom="column">
                <wp:posOffset>-219075</wp:posOffset>
              </wp:positionH>
              <wp:positionV relativeFrom="paragraph">
                <wp:posOffset>19050</wp:posOffset>
              </wp:positionV>
              <wp:extent cx="1066800" cy="695325"/>
              <wp:effectExtent l="0" t="0" r="0" b="0"/>
              <wp:wrapSquare wrapText="bothSides"/>
              <wp:docPr id="3" name="Obraz 3" descr="Opis: LOGO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Opis: LOGO5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811601" w:rsidRDefault="0040482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2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601" w:rsidRDefault="008116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3C" w:rsidRDefault="00CF7B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B3" w:rsidRDefault="003957B3" w:rsidP="00811601">
      <w:pPr>
        <w:spacing w:after="0" w:line="240" w:lineRule="auto"/>
      </w:pPr>
      <w:r>
        <w:separator/>
      </w:r>
    </w:p>
  </w:footnote>
  <w:footnote w:type="continuationSeparator" w:id="0">
    <w:p w:rsidR="003957B3" w:rsidRDefault="003957B3" w:rsidP="0081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3C" w:rsidRDefault="00CF7B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01" w:rsidRDefault="00811601" w:rsidP="00811601">
    <w:pPr>
      <w:pStyle w:val="Nagwek"/>
      <w:ind w:left="-284"/>
    </w:pPr>
    <w:r>
      <w:rPr>
        <w:noProof/>
      </w:rPr>
      <w:drawing>
        <wp:inline distT="0" distB="0" distL="0" distR="0" wp14:anchorId="22CCF680" wp14:editId="2C19601F">
          <wp:extent cx="2309217" cy="476250"/>
          <wp:effectExtent l="19050" t="0" r="0" b="0"/>
          <wp:docPr id="1" name="Obraz 0" descr="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237" cy="481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3C" w:rsidRDefault="00CF7B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B0B5E"/>
    <w:multiLevelType w:val="hybridMultilevel"/>
    <w:tmpl w:val="85F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01"/>
    <w:rsid w:val="001B44E2"/>
    <w:rsid w:val="00244234"/>
    <w:rsid w:val="003957B3"/>
    <w:rsid w:val="003B5232"/>
    <w:rsid w:val="003F3AA4"/>
    <w:rsid w:val="0040482B"/>
    <w:rsid w:val="005C5907"/>
    <w:rsid w:val="006414AB"/>
    <w:rsid w:val="00644F0A"/>
    <w:rsid w:val="00693D8D"/>
    <w:rsid w:val="006B3CEE"/>
    <w:rsid w:val="007A13F7"/>
    <w:rsid w:val="00811601"/>
    <w:rsid w:val="00817942"/>
    <w:rsid w:val="008839B6"/>
    <w:rsid w:val="008C25D5"/>
    <w:rsid w:val="00917B03"/>
    <w:rsid w:val="00942DD5"/>
    <w:rsid w:val="00987695"/>
    <w:rsid w:val="00A6371D"/>
    <w:rsid w:val="00B16C05"/>
    <w:rsid w:val="00B55226"/>
    <w:rsid w:val="00C23EE0"/>
    <w:rsid w:val="00C71EFB"/>
    <w:rsid w:val="00CF7B3C"/>
    <w:rsid w:val="00D06A6D"/>
    <w:rsid w:val="00D4162F"/>
    <w:rsid w:val="00DA7109"/>
    <w:rsid w:val="00DC0D35"/>
    <w:rsid w:val="00E7463F"/>
    <w:rsid w:val="00F8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42ACA-7A64-4C25-9FFF-5D99B131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601"/>
  </w:style>
  <w:style w:type="paragraph" w:styleId="Stopka">
    <w:name w:val="footer"/>
    <w:basedOn w:val="Normalny"/>
    <w:link w:val="StopkaZnak"/>
    <w:uiPriority w:val="99"/>
    <w:unhideWhenUsed/>
    <w:rsid w:val="0081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601"/>
  </w:style>
  <w:style w:type="paragraph" w:styleId="Tekstdymka">
    <w:name w:val="Balloon Text"/>
    <w:basedOn w:val="Normalny"/>
    <w:link w:val="TekstdymkaZnak"/>
    <w:uiPriority w:val="99"/>
    <w:semiHidden/>
    <w:unhideWhenUsed/>
    <w:rsid w:val="0081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7F63"/>
    <w:pPr>
      <w:ind w:left="720"/>
      <w:contextualSpacing/>
    </w:pPr>
  </w:style>
  <w:style w:type="character" w:styleId="Hipercze">
    <w:name w:val="Hyperlink"/>
    <w:rsid w:val="003B5232"/>
    <w:rPr>
      <w:color w:val="0000FF"/>
      <w:u w:val="single"/>
    </w:rPr>
  </w:style>
  <w:style w:type="character" w:customStyle="1" w:styleId="txtsrodtytul">
    <w:name w:val="txt_srodtytul"/>
    <w:basedOn w:val="Domylnaczcionkaakapitu"/>
    <w:rsid w:val="003B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ierstryszawski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dakcja@kurierstryszawski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Karolina Trzop</cp:lastModifiedBy>
  <cp:revision>2</cp:revision>
  <dcterms:created xsi:type="dcterms:W3CDTF">2013-07-04T11:54:00Z</dcterms:created>
  <dcterms:modified xsi:type="dcterms:W3CDTF">2013-07-04T11:54:00Z</dcterms:modified>
</cp:coreProperties>
</file>